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92CB" w14:textId="71563E2D" w:rsidR="00106198" w:rsidRDefault="00106198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>Mszana,</w:t>
      </w:r>
      <w:r w:rsidR="007267E6">
        <w:rPr>
          <w:rFonts w:cs="Tahoma"/>
        </w:rPr>
        <w:t xml:space="preserve"> </w:t>
      </w:r>
      <w:r w:rsidR="006D66BB">
        <w:rPr>
          <w:rFonts w:cs="Tahoma"/>
        </w:rPr>
        <w:t>19</w:t>
      </w:r>
      <w:r w:rsidR="003B567F">
        <w:rPr>
          <w:rFonts w:cs="Tahoma"/>
        </w:rPr>
        <w:t>.</w:t>
      </w:r>
      <w:r w:rsidR="006D66BB">
        <w:rPr>
          <w:rFonts w:cs="Tahoma"/>
        </w:rPr>
        <w:t>04</w:t>
      </w:r>
      <w:r>
        <w:rPr>
          <w:rFonts w:cs="Tahoma"/>
        </w:rPr>
        <w:t>.202</w:t>
      </w:r>
      <w:r w:rsidR="006D66BB">
        <w:rPr>
          <w:rFonts w:cs="Tahoma"/>
        </w:rPr>
        <w:t>3</w:t>
      </w:r>
      <w:r>
        <w:rPr>
          <w:rFonts w:cs="Tahoma"/>
        </w:rPr>
        <w:t>r.</w:t>
      </w:r>
    </w:p>
    <w:p w14:paraId="05C23909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0712C618" w14:textId="46D15647" w:rsidR="00106198" w:rsidRDefault="004A0E2F" w:rsidP="007929A9">
      <w:pPr>
        <w:spacing w:before="240" w:after="0" w:line="720" w:lineRule="auto"/>
        <w:ind w:right="-301"/>
        <w:rPr>
          <w:rFonts w:cs="Tahoma"/>
        </w:rPr>
      </w:pPr>
      <w:r>
        <w:rPr>
          <w:rFonts w:cs="Tahoma"/>
        </w:rPr>
        <w:t>Nr postępowania</w:t>
      </w:r>
      <w:r w:rsidR="003B567F">
        <w:rPr>
          <w:rFonts w:cs="Tahoma"/>
        </w:rPr>
        <w:t>: PI.271.</w:t>
      </w:r>
      <w:r w:rsidR="006D66BB">
        <w:rPr>
          <w:rFonts w:cs="Tahoma"/>
        </w:rPr>
        <w:t>5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 w:rsidR="00BF1099">
        <w:rPr>
          <w:rFonts w:cs="Tahoma"/>
        </w:rPr>
        <w:t>2</w:t>
      </w:r>
      <w:r w:rsidR="006D66BB">
        <w:rPr>
          <w:rFonts w:cs="Tahoma"/>
        </w:rPr>
        <w:t>3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7646468E" w14:textId="77777777" w:rsidR="00106198" w:rsidRDefault="00106198" w:rsidP="00106198">
      <w:pPr>
        <w:spacing w:before="0" w:after="0"/>
        <w:jc w:val="right"/>
        <w:rPr>
          <w:sz w:val="10"/>
          <w:szCs w:val="10"/>
        </w:rPr>
      </w:pPr>
    </w:p>
    <w:p w14:paraId="010DAC80" w14:textId="77777777" w:rsidR="00106198" w:rsidRPr="00DC5CE6" w:rsidRDefault="00C87CAD" w:rsidP="003B567F">
      <w:pPr>
        <w:spacing w:before="0" w:after="0" w:line="720" w:lineRule="auto"/>
        <w:jc w:val="center"/>
        <w:rPr>
          <w:rFonts w:cs="Tahoma"/>
          <w:b/>
        </w:rPr>
      </w:pPr>
      <w:r>
        <w:rPr>
          <w:rFonts w:cs="Tahoma"/>
          <w:b/>
        </w:rPr>
        <w:t>INFORMACJA Z OTWARCIA OFERT</w:t>
      </w:r>
    </w:p>
    <w:p w14:paraId="049F682C" w14:textId="7A2E60CE" w:rsidR="00106198" w:rsidRPr="00DC5CE6" w:rsidRDefault="00DC5CE6" w:rsidP="00BB6594">
      <w:pPr>
        <w:tabs>
          <w:tab w:val="left" w:pos="1080"/>
          <w:tab w:val="left" w:pos="1134"/>
        </w:tabs>
        <w:spacing w:before="0" w:after="480" w:line="276" w:lineRule="auto"/>
        <w:ind w:left="993" w:hanging="993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 xml:space="preserve">postępowania o udzielenie zamówienia publicznego w trybie </w:t>
      </w:r>
      <w:r w:rsidR="004A0E2F">
        <w:rPr>
          <w:rFonts w:cs="Tahoma"/>
        </w:rPr>
        <w:t>podstawowym bez negocjacji na</w:t>
      </w:r>
      <w:r w:rsidR="004A0E2F" w:rsidRPr="00DC5CE6">
        <w:rPr>
          <w:rFonts w:cs="Tahoma"/>
        </w:rPr>
        <w:t xml:space="preserve"> „</w:t>
      </w:r>
      <w:r w:rsidR="006D66BB">
        <w:rPr>
          <w:rFonts w:cs="Tahoma"/>
        </w:rPr>
        <w:t>Remonty cząstkowe nawierzchni i elementów odwodnienia dróg gminnych w Gminie Mszana</w:t>
      </w:r>
      <w:r w:rsidR="004A0E2F" w:rsidRPr="00DC5CE6">
        <w:rPr>
          <w:rFonts w:cs="Tahoma"/>
        </w:rPr>
        <w:t>”</w:t>
      </w:r>
    </w:p>
    <w:p w14:paraId="726BFFE7" w14:textId="3B31BF7F" w:rsidR="00106198" w:rsidRDefault="00106198" w:rsidP="00EC32F5">
      <w:pPr>
        <w:spacing w:after="360" w:line="276" w:lineRule="auto"/>
        <w:rPr>
          <w:rFonts w:cs="Tahoma"/>
        </w:rPr>
      </w:pPr>
      <w:r w:rsidRPr="00C87CAD">
        <w:rPr>
          <w:rFonts w:cs="Tahoma"/>
        </w:rPr>
        <w:t xml:space="preserve">Zamawiający na podstawie art. </w:t>
      </w:r>
      <w:r w:rsidR="00DC5CE6" w:rsidRPr="00C87CAD">
        <w:rPr>
          <w:rFonts w:cs="Tahoma"/>
        </w:rPr>
        <w:t>2</w:t>
      </w:r>
      <w:r w:rsidR="00C87CAD">
        <w:rPr>
          <w:rFonts w:cs="Tahoma"/>
        </w:rPr>
        <w:t>22</w:t>
      </w:r>
      <w:r w:rsidR="00DC5CE6" w:rsidRPr="00C87CAD">
        <w:rPr>
          <w:rFonts w:cs="Tahoma"/>
        </w:rPr>
        <w:t xml:space="preserve"> ust. </w:t>
      </w:r>
      <w:r w:rsidR="00C87CAD">
        <w:rPr>
          <w:rFonts w:cs="Tahoma"/>
        </w:rPr>
        <w:t>5</w:t>
      </w:r>
      <w:r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Pr="00C87CAD">
        <w:rPr>
          <w:rFonts w:cs="Tahoma"/>
        </w:rPr>
        <w:t>Prawo zamówień publicznych (</w:t>
      </w:r>
      <w:proofErr w:type="spellStart"/>
      <w:r w:rsidRPr="00C87CAD">
        <w:rPr>
          <w:rFonts w:cs="Tahoma"/>
        </w:rPr>
        <w:t>t.j</w:t>
      </w:r>
      <w:proofErr w:type="spellEnd"/>
      <w:r w:rsidRPr="00C87CAD">
        <w:rPr>
          <w:rFonts w:cs="Tahoma"/>
        </w:rPr>
        <w:t>. Dz. U. 20</w:t>
      </w:r>
      <w:r w:rsidR="00910A06">
        <w:rPr>
          <w:rFonts w:cs="Tahoma"/>
        </w:rPr>
        <w:t>2</w:t>
      </w:r>
      <w:r w:rsidR="00BF1099">
        <w:rPr>
          <w:rFonts w:cs="Tahoma"/>
        </w:rPr>
        <w:t>2</w:t>
      </w:r>
      <w:r w:rsidR="00DC5CE6" w:rsidRPr="00C87CAD">
        <w:rPr>
          <w:rFonts w:cs="Tahoma"/>
        </w:rPr>
        <w:t xml:space="preserve"> poz. 1</w:t>
      </w:r>
      <w:r w:rsidR="00BF1099">
        <w:rPr>
          <w:rFonts w:cs="Tahoma"/>
        </w:rPr>
        <w:t>710</w:t>
      </w:r>
      <w:r w:rsidRPr="00C87CAD">
        <w:rPr>
          <w:rFonts w:cs="Tahoma"/>
        </w:rPr>
        <w:t xml:space="preserve"> ze zm.) </w:t>
      </w:r>
      <w:r w:rsidR="00C87CAD">
        <w:rPr>
          <w:rFonts w:cs="Tahoma"/>
        </w:rPr>
        <w:t>przekazuje informacje o ofertach,</w:t>
      </w:r>
      <w:r w:rsidR="007267E6">
        <w:rPr>
          <w:rFonts w:cs="Tahoma"/>
        </w:rPr>
        <w:t xml:space="preserve"> które zostały otwarte w dniu </w:t>
      </w:r>
      <w:r w:rsidR="006D66BB">
        <w:rPr>
          <w:rFonts w:cs="Tahoma"/>
        </w:rPr>
        <w:t>19</w:t>
      </w:r>
      <w:r w:rsidR="003B567F">
        <w:rPr>
          <w:rFonts w:cs="Tahoma"/>
        </w:rPr>
        <w:t>.</w:t>
      </w:r>
      <w:r w:rsidR="006D66BB">
        <w:rPr>
          <w:rFonts w:cs="Tahoma"/>
        </w:rPr>
        <w:t>04</w:t>
      </w:r>
      <w:r w:rsidR="00C87CAD">
        <w:rPr>
          <w:rFonts w:cs="Tahoma"/>
        </w:rPr>
        <w:t>.202</w:t>
      </w:r>
      <w:r w:rsidR="006D66BB">
        <w:rPr>
          <w:rFonts w:cs="Tahoma"/>
        </w:rPr>
        <w:t>3</w:t>
      </w:r>
      <w:r w:rsidR="00C87CAD">
        <w:rPr>
          <w:rFonts w:cs="Tahoma"/>
        </w:rPr>
        <w:t xml:space="preserve">r. w </w:t>
      </w:r>
      <w:r w:rsidR="003A4430">
        <w:rPr>
          <w:rFonts w:cs="Tahoma"/>
        </w:rPr>
        <w:t>niniejszym postępowaniu:</w:t>
      </w:r>
      <w:r w:rsidR="00C87CAD">
        <w:rPr>
          <w:rFonts w:cs="Tahoma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4765"/>
        <w:gridCol w:w="1906"/>
        <w:gridCol w:w="1693"/>
      </w:tblGrid>
      <w:tr w:rsidR="006D66BB" w:rsidRPr="00A904E7" w14:paraId="60F2D5D1" w14:textId="209324C4" w:rsidTr="006D66BB">
        <w:trPr>
          <w:jc w:val="center"/>
        </w:trPr>
        <w:tc>
          <w:tcPr>
            <w:tcW w:w="698" w:type="dxa"/>
            <w:vAlign w:val="center"/>
          </w:tcPr>
          <w:p w14:paraId="344534CA" w14:textId="77777777" w:rsidR="006D66BB" w:rsidRPr="00B4511C" w:rsidRDefault="006D66BB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Nr oferty</w:t>
            </w:r>
          </w:p>
        </w:tc>
        <w:tc>
          <w:tcPr>
            <w:tcW w:w="4765" w:type="dxa"/>
            <w:vAlign w:val="center"/>
          </w:tcPr>
          <w:p w14:paraId="5E070B50" w14:textId="77777777" w:rsidR="006D66BB" w:rsidRPr="00B4511C" w:rsidRDefault="006D66BB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06" w:type="dxa"/>
            <w:vAlign w:val="center"/>
          </w:tcPr>
          <w:p w14:paraId="4F49E569" w14:textId="77777777" w:rsidR="006D66BB" w:rsidRPr="00B4511C" w:rsidRDefault="006D66BB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Cena oferty - brutto</w:t>
            </w:r>
          </w:p>
        </w:tc>
        <w:tc>
          <w:tcPr>
            <w:tcW w:w="1693" w:type="dxa"/>
          </w:tcPr>
          <w:p w14:paraId="0413A5EE" w14:textId="77777777" w:rsidR="006D66BB" w:rsidRDefault="006D66BB" w:rsidP="003A4430">
            <w:pPr>
              <w:pStyle w:val="Nagwek4"/>
              <w:rPr>
                <w:sz w:val="18"/>
                <w:szCs w:val="18"/>
              </w:rPr>
            </w:pPr>
          </w:p>
          <w:p w14:paraId="47F63391" w14:textId="76D27D08" w:rsidR="006D66BB" w:rsidRPr="00B4511C" w:rsidRDefault="006D66BB" w:rsidP="003A4430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 gwarancji</w:t>
            </w:r>
          </w:p>
        </w:tc>
      </w:tr>
      <w:tr w:rsidR="006D66BB" w:rsidRPr="00AE3121" w14:paraId="229EFBC7" w14:textId="4B251CA3" w:rsidTr="006D66BB">
        <w:trPr>
          <w:trHeight w:val="772"/>
          <w:jc w:val="center"/>
        </w:trPr>
        <w:tc>
          <w:tcPr>
            <w:tcW w:w="698" w:type="dxa"/>
            <w:vAlign w:val="center"/>
          </w:tcPr>
          <w:p w14:paraId="5F01A99C" w14:textId="77777777" w:rsidR="006D66BB" w:rsidRPr="00B532A0" w:rsidRDefault="006D66BB" w:rsidP="003A4430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1.</w:t>
            </w:r>
          </w:p>
        </w:tc>
        <w:tc>
          <w:tcPr>
            <w:tcW w:w="4765" w:type="dxa"/>
            <w:vAlign w:val="center"/>
          </w:tcPr>
          <w:p w14:paraId="4062F36A" w14:textId="77777777" w:rsidR="006D66BB" w:rsidRDefault="006D66BB" w:rsidP="006D66BB">
            <w:pPr>
              <w:spacing w:before="0" w:after="0"/>
              <w:jc w:val="left"/>
            </w:pPr>
            <w:r>
              <w:t>PRD „EWBUD” Ewelina Elias-Liszka</w:t>
            </w:r>
          </w:p>
          <w:p w14:paraId="451A06AB" w14:textId="15AB7FCE" w:rsidR="006D66BB" w:rsidRPr="00B532A0" w:rsidRDefault="006D66BB" w:rsidP="007267E6">
            <w:pPr>
              <w:spacing w:before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szCs w:val="18"/>
              </w:rPr>
              <w:t>ul. Niepodległości 21, 44-274 Rybnik</w:t>
            </w:r>
          </w:p>
        </w:tc>
        <w:tc>
          <w:tcPr>
            <w:tcW w:w="1906" w:type="dxa"/>
            <w:vAlign w:val="center"/>
          </w:tcPr>
          <w:p w14:paraId="127EB97F" w14:textId="1DE0ABAD" w:rsidR="006D66BB" w:rsidRPr="00BE1C82" w:rsidRDefault="006D66BB" w:rsidP="00B532A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99.951,72 P</w:t>
            </w:r>
            <w:r w:rsidRPr="00BE1C82">
              <w:rPr>
                <w:rFonts w:cs="Tahoma"/>
                <w:szCs w:val="20"/>
              </w:rPr>
              <w:t>LN</w:t>
            </w:r>
          </w:p>
        </w:tc>
        <w:tc>
          <w:tcPr>
            <w:tcW w:w="1693" w:type="dxa"/>
            <w:vAlign w:val="center"/>
          </w:tcPr>
          <w:p w14:paraId="69C886AF" w14:textId="00D13F0E" w:rsidR="006D66BB" w:rsidRDefault="006D66BB" w:rsidP="006D66BB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18 miesięcy</w:t>
            </w:r>
          </w:p>
        </w:tc>
      </w:tr>
    </w:tbl>
    <w:p w14:paraId="482DD570" w14:textId="77777777" w:rsidR="003A4430" w:rsidRPr="00C87CAD" w:rsidRDefault="003A4430" w:rsidP="00F7516F">
      <w:pPr>
        <w:spacing w:line="600" w:lineRule="auto"/>
        <w:rPr>
          <w:rFonts w:cs="Tahoma"/>
        </w:rPr>
      </w:pPr>
    </w:p>
    <w:p w14:paraId="5D87A20E" w14:textId="11CD3804" w:rsidR="00867D00" w:rsidRPr="00024CEF" w:rsidRDefault="00867D00" w:rsidP="00867D00">
      <w:pPr>
        <w:tabs>
          <w:tab w:val="num" w:pos="540"/>
          <w:tab w:val="left" w:pos="5954"/>
          <w:tab w:val="left" w:pos="6096"/>
        </w:tabs>
        <w:spacing w:line="276" w:lineRule="auto"/>
        <w:ind w:firstLine="5954"/>
        <w:rPr>
          <w:rFonts w:cs="Tahoma"/>
          <w:b/>
          <w:bCs/>
          <w:i/>
          <w:iCs/>
        </w:rPr>
      </w:pPr>
      <w:r>
        <w:rPr>
          <w:rFonts w:cs="Tahoma"/>
          <w:b/>
          <w:bCs/>
          <w:i/>
          <w:iCs/>
          <w:szCs w:val="20"/>
        </w:rPr>
        <w:t xml:space="preserve">  </w:t>
      </w:r>
      <w:r w:rsidR="006D66BB">
        <w:rPr>
          <w:rFonts w:cs="Tahoma"/>
          <w:b/>
          <w:bCs/>
          <w:i/>
          <w:iCs/>
          <w:szCs w:val="20"/>
        </w:rPr>
        <w:t xml:space="preserve">    </w:t>
      </w:r>
      <w:r>
        <w:rPr>
          <w:rFonts w:cs="Tahoma"/>
          <w:b/>
          <w:bCs/>
          <w:i/>
          <w:iCs/>
          <w:szCs w:val="20"/>
        </w:rPr>
        <w:t xml:space="preserve"> </w:t>
      </w:r>
      <w:r w:rsidR="006D66BB">
        <w:rPr>
          <w:rFonts w:cs="Tahoma"/>
          <w:b/>
          <w:bCs/>
          <w:i/>
          <w:iCs/>
          <w:szCs w:val="20"/>
        </w:rPr>
        <w:t xml:space="preserve">Z up. </w:t>
      </w:r>
      <w:r w:rsidRPr="00024CEF">
        <w:rPr>
          <w:rFonts w:cs="Tahoma"/>
          <w:b/>
          <w:bCs/>
          <w:i/>
          <w:iCs/>
          <w:szCs w:val="20"/>
        </w:rPr>
        <w:t>W</w:t>
      </w:r>
      <w:r w:rsidRPr="00024CEF">
        <w:rPr>
          <w:rFonts w:cs="Tahoma"/>
          <w:b/>
          <w:bCs/>
          <w:i/>
          <w:iCs/>
        </w:rPr>
        <w:t>ójt</w:t>
      </w:r>
      <w:r w:rsidR="006D66BB">
        <w:rPr>
          <w:rFonts w:cs="Tahoma"/>
          <w:b/>
          <w:bCs/>
          <w:i/>
          <w:iCs/>
        </w:rPr>
        <w:t>a</w:t>
      </w:r>
      <w:r w:rsidRPr="00024CEF">
        <w:rPr>
          <w:rFonts w:cs="Tahoma"/>
          <w:b/>
          <w:bCs/>
          <w:i/>
          <w:iCs/>
        </w:rPr>
        <w:t xml:space="preserve">  </w:t>
      </w:r>
    </w:p>
    <w:p w14:paraId="3760EDD2" w14:textId="49300AC4" w:rsidR="00867D00" w:rsidRPr="005D324A" w:rsidRDefault="00867D00" w:rsidP="00867D00">
      <w:pPr>
        <w:tabs>
          <w:tab w:val="left" w:pos="5103"/>
        </w:tabs>
        <w:rPr>
          <w:rFonts w:cs="Tahoma"/>
          <w:b/>
          <w:bCs/>
          <w:i/>
        </w:rPr>
      </w:pPr>
      <w:r w:rsidRPr="005D324A">
        <w:rPr>
          <w:rFonts w:cs="Tahoma"/>
          <w:b/>
          <w:bCs/>
          <w:i/>
        </w:rPr>
        <w:tab/>
      </w:r>
      <w:r w:rsidRPr="005D324A">
        <w:rPr>
          <w:rFonts w:cs="Tahoma"/>
          <w:b/>
          <w:bCs/>
          <w:i/>
        </w:rPr>
        <w:tab/>
        <w:t xml:space="preserve">/-/ mgr  </w:t>
      </w:r>
      <w:r w:rsidR="006D66BB">
        <w:rPr>
          <w:rFonts w:cs="Tahoma"/>
          <w:b/>
          <w:bCs/>
          <w:i/>
        </w:rPr>
        <w:t>Błażej Tatarczyk</w:t>
      </w:r>
    </w:p>
    <w:p w14:paraId="2E6EF36A" w14:textId="77777777"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1964311819">
    <w:abstractNumId w:val="1"/>
  </w:num>
  <w:num w:numId="2" w16cid:durableId="822086661">
    <w:abstractNumId w:val="4"/>
  </w:num>
  <w:num w:numId="3" w16cid:durableId="1995524325">
    <w:abstractNumId w:val="6"/>
  </w:num>
  <w:num w:numId="4" w16cid:durableId="1099906141">
    <w:abstractNumId w:val="7"/>
  </w:num>
  <w:num w:numId="5" w16cid:durableId="1665350795">
    <w:abstractNumId w:val="3"/>
  </w:num>
  <w:num w:numId="6" w16cid:durableId="650254106">
    <w:abstractNumId w:val="2"/>
  </w:num>
  <w:num w:numId="7" w16cid:durableId="1807352258">
    <w:abstractNumId w:val="5"/>
  </w:num>
  <w:num w:numId="8" w16cid:durableId="168513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98"/>
    <w:rsid w:val="00013BAD"/>
    <w:rsid w:val="00022C9B"/>
    <w:rsid w:val="00033FBE"/>
    <w:rsid w:val="0003605B"/>
    <w:rsid w:val="00043408"/>
    <w:rsid w:val="00047DFD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8092D"/>
    <w:rsid w:val="001A120F"/>
    <w:rsid w:val="001C1CC9"/>
    <w:rsid w:val="001D15F2"/>
    <w:rsid w:val="002126FB"/>
    <w:rsid w:val="00233679"/>
    <w:rsid w:val="00272314"/>
    <w:rsid w:val="00274278"/>
    <w:rsid w:val="00275437"/>
    <w:rsid w:val="00286A8B"/>
    <w:rsid w:val="002913BE"/>
    <w:rsid w:val="002A15C7"/>
    <w:rsid w:val="002B5FDB"/>
    <w:rsid w:val="002D6E59"/>
    <w:rsid w:val="002F22BF"/>
    <w:rsid w:val="002F5234"/>
    <w:rsid w:val="00311758"/>
    <w:rsid w:val="003472D8"/>
    <w:rsid w:val="00371F5F"/>
    <w:rsid w:val="00383B91"/>
    <w:rsid w:val="0039054A"/>
    <w:rsid w:val="003917A8"/>
    <w:rsid w:val="003A4430"/>
    <w:rsid w:val="003B567F"/>
    <w:rsid w:val="003E5A0A"/>
    <w:rsid w:val="003F0635"/>
    <w:rsid w:val="0041175E"/>
    <w:rsid w:val="00440685"/>
    <w:rsid w:val="00447806"/>
    <w:rsid w:val="004A0E2F"/>
    <w:rsid w:val="004A60B6"/>
    <w:rsid w:val="004B0AFD"/>
    <w:rsid w:val="004C04D3"/>
    <w:rsid w:val="004C1AF0"/>
    <w:rsid w:val="004C257C"/>
    <w:rsid w:val="004D46AB"/>
    <w:rsid w:val="004D6EA4"/>
    <w:rsid w:val="004D7007"/>
    <w:rsid w:val="004E1875"/>
    <w:rsid w:val="004E2EE1"/>
    <w:rsid w:val="004F0823"/>
    <w:rsid w:val="00504339"/>
    <w:rsid w:val="0053428D"/>
    <w:rsid w:val="00535D16"/>
    <w:rsid w:val="00554267"/>
    <w:rsid w:val="005572D7"/>
    <w:rsid w:val="005577D9"/>
    <w:rsid w:val="00584FA0"/>
    <w:rsid w:val="005A3CD2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C61C7"/>
    <w:rsid w:val="006D39AA"/>
    <w:rsid w:val="006D66BB"/>
    <w:rsid w:val="006D7630"/>
    <w:rsid w:val="006E646B"/>
    <w:rsid w:val="006F3478"/>
    <w:rsid w:val="007267E6"/>
    <w:rsid w:val="00744993"/>
    <w:rsid w:val="00745961"/>
    <w:rsid w:val="00746945"/>
    <w:rsid w:val="00764AC6"/>
    <w:rsid w:val="00770CD1"/>
    <w:rsid w:val="00776F3A"/>
    <w:rsid w:val="007929A9"/>
    <w:rsid w:val="007A6EAA"/>
    <w:rsid w:val="007B75F5"/>
    <w:rsid w:val="007C23D6"/>
    <w:rsid w:val="007D5FA6"/>
    <w:rsid w:val="00803386"/>
    <w:rsid w:val="00821AF9"/>
    <w:rsid w:val="008379A4"/>
    <w:rsid w:val="0084114D"/>
    <w:rsid w:val="00853186"/>
    <w:rsid w:val="008540B1"/>
    <w:rsid w:val="00855258"/>
    <w:rsid w:val="00867D00"/>
    <w:rsid w:val="008906F6"/>
    <w:rsid w:val="008A6CDF"/>
    <w:rsid w:val="008B7391"/>
    <w:rsid w:val="008D19F8"/>
    <w:rsid w:val="008D3BDB"/>
    <w:rsid w:val="00910A06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3F17"/>
    <w:rsid w:val="00A62D81"/>
    <w:rsid w:val="00A667CB"/>
    <w:rsid w:val="00A75D7A"/>
    <w:rsid w:val="00A87AFD"/>
    <w:rsid w:val="00AB346B"/>
    <w:rsid w:val="00AD0FE8"/>
    <w:rsid w:val="00AD13D3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4511C"/>
    <w:rsid w:val="00B53004"/>
    <w:rsid w:val="00B532A0"/>
    <w:rsid w:val="00B541CB"/>
    <w:rsid w:val="00B576DA"/>
    <w:rsid w:val="00B62D35"/>
    <w:rsid w:val="00B8489E"/>
    <w:rsid w:val="00B9200C"/>
    <w:rsid w:val="00B92654"/>
    <w:rsid w:val="00BA4DCB"/>
    <w:rsid w:val="00BB2810"/>
    <w:rsid w:val="00BB494A"/>
    <w:rsid w:val="00BB6594"/>
    <w:rsid w:val="00BC3F4C"/>
    <w:rsid w:val="00BE1C82"/>
    <w:rsid w:val="00BE2912"/>
    <w:rsid w:val="00BF1099"/>
    <w:rsid w:val="00BF1AD2"/>
    <w:rsid w:val="00C14EF6"/>
    <w:rsid w:val="00C15E39"/>
    <w:rsid w:val="00C45BFC"/>
    <w:rsid w:val="00C52C44"/>
    <w:rsid w:val="00C72A54"/>
    <w:rsid w:val="00C87CAD"/>
    <w:rsid w:val="00C9323E"/>
    <w:rsid w:val="00CA4C39"/>
    <w:rsid w:val="00CB4662"/>
    <w:rsid w:val="00CD3EA7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A6EF8"/>
    <w:rsid w:val="00DC5CE6"/>
    <w:rsid w:val="00DD1421"/>
    <w:rsid w:val="00E4391C"/>
    <w:rsid w:val="00E466D6"/>
    <w:rsid w:val="00E5585F"/>
    <w:rsid w:val="00E875A6"/>
    <w:rsid w:val="00EA1452"/>
    <w:rsid w:val="00EB73A3"/>
    <w:rsid w:val="00EC32F5"/>
    <w:rsid w:val="00EC3B53"/>
    <w:rsid w:val="00ED1A7E"/>
    <w:rsid w:val="00ED5280"/>
    <w:rsid w:val="00ED60CA"/>
    <w:rsid w:val="00ED6BE5"/>
    <w:rsid w:val="00EF2590"/>
    <w:rsid w:val="00F00C0F"/>
    <w:rsid w:val="00F2607C"/>
    <w:rsid w:val="00F274C5"/>
    <w:rsid w:val="00F35B93"/>
    <w:rsid w:val="00F51B8B"/>
    <w:rsid w:val="00F6150A"/>
    <w:rsid w:val="00F63772"/>
    <w:rsid w:val="00F64D37"/>
    <w:rsid w:val="00F6788F"/>
    <w:rsid w:val="00F73A94"/>
    <w:rsid w:val="00F7516F"/>
    <w:rsid w:val="00F86BF9"/>
    <w:rsid w:val="00F86C2F"/>
    <w:rsid w:val="00F91959"/>
    <w:rsid w:val="00F94970"/>
    <w:rsid w:val="00FA43F0"/>
    <w:rsid w:val="00FB17E2"/>
    <w:rsid w:val="00FC6A67"/>
    <w:rsid w:val="00FD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A02D3"/>
  <w15:docId w15:val="{918B191B-3DD3-4153-B118-28F9FC65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Banko</dc:creator>
  <cp:lastModifiedBy>Barbara Banko</cp:lastModifiedBy>
  <cp:revision>11</cp:revision>
  <cp:lastPrinted>2022-10-18T08:29:00Z</cp:lastPrinted>
  <dcterms:created xsi:type="dcterms:W3CDTF">2022-10-18T08:13:00Z</dcterms:created>
  <dcterms:modified xsi:type="dcterms:W3CDTF">2023-04-19T08:41:00Z</dcterms:modified>
</cp:coreProperties>
</file>